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09.09.2021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</w:t>
      </w:r>
      <w:proofErr w:type="gramEnd"/>
      <w:r w:rsidRPr="00AF7B94">
        <w:rPr>
          <w:rFonts w:ascii="Arial" w:eastAsia="Times New Roman" w:hAnsi="Arial" w:cs="Arial"/>
          <w:b/>
          <w:sz w:val="24"/>
          <w:szCs w:val="24"/>
        </w:rPr>
        <w:t xml:space="preserve">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Раменское, рп. Ильинский, ул. Наты Бабушкиной, д.36/10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AB23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B2358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AB23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AB23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AB23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B2358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AB23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AB23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AB23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B2358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B2358">
        <w:rPr>
          <w:rFonts w:ascii="Arial" w:eastAsia="Times New Roman" w:hAnsi="Arial" w:cs="Arial"/>
          <w:sz w:val="24"/>
          <w:szCs w:val="24"/>
        </w:rPr>
        <w:t xml:space="preserve"> «</w:t>
      </w:r>
      <w:r w:rsidRPr="00AB2358">
        <w:rPr>
          <w:rFonts w:ascii="Arial" w:eastAsia="Times New Roman" w:hAnsi="Arial" w:cs="Arial"/>
          <w:noProof/>
          <w:sz w:val="24"/>
          <w:szCs w:val="24"/>
        </w:rPr>
        <w:t>10</w:t>
      </w:r>
      <w:r w:rsidRPr="00AB2358">
        <w:rPr>
          <w:rFonts w:ascii="Arial" w:eastAsia="Times New Roman" w:hAnsi="Arial" w:cs="Arial"/>
          <w:sz w:val="24"/>
          <w:szCs w:val="24"/>
        </w:rPr>
        <w:t>»</w:t>
      </w:r>
      <w:r w:rsidR="0090122B" w:rsidRPr="00AB2358">
        <w:rPr>
          <w:rFonts w:ascii="Arial" w:eastAsia="Times New Roman" w:hAnsi="Arial" w:cs="Arial"/>
          <w:sz w:val="24"/>
          <w:szCs w:val="24"/>
        </w:rPr>
        <w:t xml:space="preserve">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августа</w:t>
      </w:r>
      <w:r w:rsidR="0090122B" w:rsidRPr="00AB2358">
        <w:rPr>
          <w:rFonts w:ascii="Arial" w:eastAsia="Times New Roman" w:hAnsi="Arial" w:cs="Arial"/>
          <w:sz w:val="24"/>
          <w:szCs w:val="24"/>
        </w:rPr>
        <w:t xml:space="preserve"> </w:t>
      </w:r>
      <w:r w:rsidRPr="00AB2358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B2358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B2358">
        <w:rPr>
          <w:rFonts w:ascii="Arial" w:eastAsia="Times New Roman" w:hAnsi="Arial" w:cs="Arial"/>
          <w:sz w:val="24"/>
          <w:szCs w:val="24"/>
        </w:rPr>
        <w:t xml:space="preserve"> «</w:t>
      </w:r>
      <w:r w:rsidRPr="00AB2358">
        <w:rPr>
          <w:rFonts w:ascii="Arial" w:eastAsia="Times New Roman" w:hAnsi="Arial" w:cs="Arial"/>
          <w:noProof/>
          <w:sz w:val="24"/>
          <w:szCs w:val="24"/>
        </w:rPr>
        <w:t>09</w:t>
      </w:r>
      <w:r w:rsidRPr="00AB2358">
        <w:rPr>
          <w:rFonts w:ascii="Arial" w:eastAsia="Times New Roman" w:hAnsi="Arial" w:cs="Arial"/>
          <w:sz w:val="24"/>
          <w:szCs w:val="24"/>
        </w:rPr>
        <w:t xml:space="preserve">» </w:t>
      </w:r>
      <w:r w:rsidRPr="00AB2358">
        <w:rPr>
          <w:rFonts w:ascii="Arial" w:eastAsia="Times New Roman" w:hAnsi="Arial" w:cs="Arial"/>
          <w:noProof/>
          <w:sz w:val="24"/>
          <w:szCs w:val="24"/>
        </w:rPr>
        <w:t>сентября</w:t>
      </w:r>
      <w:r w:rsidR="0090122B" w:rsidRPr="00AB2358">
        <w:rPr>
          <w:rFonts w:ascii="Arial" w:eastAsia="Times New Roman" w:hAnsi="Arial" w:cs="Arial"/>
          <w:sz w:val="24"/>
          <w:szCs w:val="24"/>
        </w:rPr>
        <w:t xml:space="preserve"> </w:t>
      </w:r>
      <w:r w:rsidRPr="00AB2358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B2358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Раменское, рп. Ильинский, ул. Наты Бабушкиной, д.36/10,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AB2358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AB23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AB23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B2358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"ВЕСТА-Комфорт" ОГРН 1135040003790 (дата присвоения 24.06.2013) ИНН 5040124107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"Веста-Комфорт", http://gkvesta.ru/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9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Раменское, рп. Ильинский, ул. Наты Бабушкиной, д.36/10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1137.90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1137.90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6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268.50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AB2358">
        <w:rPr>
          <w:rFonts w:ascii="Arial" w:eastAsia="Times New Roman" w:hAnsi="Arial" w:cs="Arial"/>
          <w:b/>
          <w:noProof/>
          <w:sz w:val="24"/>
          <w:szCs w:val="24"/>
        </w:rPr>
        <w:t>23.60</w:t>
      </w:r>
      <w:r w:rsidRPr="00AB2358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AB2358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AB2358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AB23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AB235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B2358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358">
        <w:rPr>
          <w:rFonts w:ascii="Arial" w:eastAsia="Times New Roman" w:hAnsi="Arial" w:cs="Arial"/>
          <w:noProof/>
          <w:sz w:val="24"/>
          <w:szCs w:val="24"/>
        </w:rPr>
        <w:t>1</w:t>
      </w:r>
      <w:r w:rsidRPr="00AB2358">
        <w:rPr>
          <w:rFonts w:ascii="Arial" w:eastAsia="Times New Roman" w:hAnsi="Arial" w:cs="Arial"/>
          <w:sz w:val="24"/>
        </w:rPr>
        <w:t xml:space="preserve">. </w:t>
      </w:r>
      <w:r w:rsidRPr="00AB2358">
        <w:rPr>
          <w:rFonts w:ascii="Arial" w:eastAsia="Times New Roman" w:hAnsi="Arial" w:cs="Arial"/>
          <w:noProof/>
          <w:sz w:val="24"/>
        </w:rPr>
        <w:t>О подписании актов выполненных работ/оказанных услуг</w:t>
      </w:r>
      <w:r w:rsidRPr="00AB2358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4DEAFFBD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358">
        <w:rPr>
          <w:rFonts w:ascii="Arial" w:eastAsia="Times New Roman" w:hAnsi="Arial" w:cs="Arial"/>
          <w:noProof/>
          <w:sz w:val="24"/>
          <w:szCs w:val="24"/>
        </w:rPr>
        <w:t>2</w:t>
      </w:r>
      <w:r w:rsidRPr="00AB2358">
        <w:rPr>
          <w:rFonts w:ascii="Arial" w:eastAsia="Times New Roman" w:hAnsi="Arial" w:cs="Arial"/>
          <w:sz w:val="24"/>
        </w:rPr>
        <w:t xml:space="preserve">. </w:t>
      </w:r>
      <w:r w:rsidRPr="00AB2358">
        <w:rPr>
          <w:rFonts w:ascii="Arial" w:eastAsia="Times New Roman" w:hAnsi="Arial" w:cs="Arial"/>
          <w:noProof/>
          <w:sz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  <w:r w:rsidRPr="00AB2358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04617CCF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358">
        <w:rPr>
          <w:rFonts w:ascii="Arial" w:eastAsia="Times New Roman" w:hAnsi="Arial" w:cs="Arial"/>
          <w:noProof/>
          <w:sz w:val="24"/>
          <w:szCs w:val="24"/>
        </w:rPr>
        <w:t>3</w:t>
      </w:r>
      <w:r w:rsidRPr="00AB2358">
        <w:rPr>
          <w:rFonts w:ascii="Arial" w:eastAsia="Times New Roman" w:hAnsi="Arial" w:cs="Arial"/>
          <w:sz w:val="24"/>
        </w:rPr>
        <w:t xml:space="preserve">. </w:t>
      </w:r>
      <w:r w:rsidRPr="00AB2358">
        <w:rPr>
          <w:rFonts w:ascii="Arial" w:eastAsia="Times New Roman" w:hAnsi="Arial" w:cs="Arial"/>
          <w:noProof/>
          <w:sz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  <w:r w:rsidRPr="00AB2358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2AFDBCBC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358">
        <w:rPr>
          <w:rFonts w:ascii="Arial" w:eastAsia="Times New Roman" w:hAnsi="Arial" w:cs="Arial"/>
          <w:noProof/>
          <w:sz w:val="24"/>
          <w:szCs w:val="24"/>
        </w:rPr>
        <w:lastRenderedPageBreak/>
        <w:t>4</w:t>
      </w:r>
      <w:r w:rsidRPr="00AB2358">
        <w:rPr>
          <w:rFonts w:ascii="Arial" w:eastAsia="Times New Roman" w:hAnsi="Arial" w:cs="Arial"/>
          <w:sz w:val="24"/>
        </w:rPr>
        <w:t xml:space="preserve">. </w:t>
      </w:r>
      <w:r w:rsidRPr="00AB2358">
        <w:rPr>
          <w:rFonts w:ascii="Arial" w:eastAsia="Times New Roman" w:hAnsi="Arial" w:cs="Arial"/>
          <w:noProof/>
          <w:sz w:val="24"/>
        </w:rPr>
        <w:t>О порядке приёма сообщений о проведении общих собраний  администратором общего собрания</w:t>
      </w:r>
      <w:r w:rsidRPr="00AB2358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633E403A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358">
        <w:rPr>
          <w:rFonts w:ascii="Arial" w:eastAsia="Times New Roman" w:hAnsi="Arial" w:cs="Arial"/>
          <w:noProof/>
          <w:sz w:val="24"/>
          <w:szCs w:val="24"/>
        </w:rPr>
        <w:t>5</w:t>
      </w:r>
      <w:r w:rsidRPr="00AB2358">
        <w:rPr>
          <w:rFonts w:ascii="Arial" w:eastAsia="Times New Roman" w:hAnsi="Arial" w:cs="Arial"/>
          <w:sz w:val="24"/>
        </w:rPr>
        <w:t xml:space="preserve">. </w:t>
      </w:r>
      <w:r w:rsidRPr="00AB2358">
        <w:rPr>
          <w:rFonts w:ascii="Arial" w:eastAsia="Times New Roman" w:hAnsi="Arial" w:cs="Arial"/>
          <w:noProof/>
          <w:sz w:val="24"/>
        </w:rPr>
        <w:t>О порядке приёма решений собственников администратором общего собрания</w:t>
      </w:r>
      <w:r w:rsidRPr="00AB2358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6632D94B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358">
        <w:rPr>
          <w:rFonts w:ascii="Arial" w:eastAsia="Times New Roman" w:hAnsi="Arial" w:cs="Arial"/>
          <w:noProof/>
          <w:sz w:val="24"/>
          <w:szCs w:val="24"/>
        </w:rPr>
        <w:t>6</w:t>
      </w:r>
      <w:r w:rsidRPr="00AB2358">
        <w:rPr>
          <w:rFonts w:ascii="Arial" w:eastAsia="Times New Roman" w:hAnsi="Arial" w:cs="Arial"/>
          <w:sz w:val="24"/>
        </w:rPr>
        <w:t xml:space="preserve">. </w:t>
      </w:r>
      <w:r w:rsidRPr="00AB2358">
        <w:rPr>
          <w:rFonts w:ascii="Arial" w:eastAsia="Times New Roman" w:hAnsi="Arial" w:cs="Arial"/>
          <w:noProof/>
          <w:sz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  <w:r w:rsidRPr="00AB2358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47C7057C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358">
        <w:rPr>
          <w:rFonts w:ascii="Arial" w:eastAsia="Times New Roman" w:hAnsi="Arial" w:cs="Arial"/>
          <w:noProof/>
          <w:sz w:val="24"/>
          <w:szCs w:val="24"/>
        </w:rPr>
        <w:t>7</w:t>
      </w:r>
      <w:r w:rsidRPr="00AB2358">
        <w:rPr>
          <w:rFonts w:ascii="Arial" w:eastAsia="Times New Roman" w:hAnsi="Arial" w:cs="Arial"/>
          <w:sz w:val="24"/>
        </w:rPr>
        <w:t xml:space="preserve">. </w:t>
      </w:r>
      <w:r w:rsidRPr="00AB2358">
        <w:rPr>
          <w:rFonts w:ascii="Arial" w:eastAsia="Times New Roman" w:hAnsi="Arial" w:cs="Arial"/>
          <w:noProof/>
          <w:sz w:val="24"/>
        </w:rPr>
        <w:t>Об утверждении способа уведомления собственников помещений</w:t>
      </w:r>
      <w:r w:rsidRPr="00AB2358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392A4DD3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358">
        <w:rPr>
          <w:rFonts w:ascii="Arial" w:eastAsia="Times New Roman" w:hAnsi="Arial" w:cs="Arial"/>
          <w:noProof/>
          <w:sz w:val="24"/>
          <w:szCs w:val="24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AB2358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 подписании актов выполненных работ/оказанных услуг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Поручить Председателю Совета дома или любому члену Совета дома подписывать акты выполненных работ/оказания услуг в соответствии с Федеральным законом от 31.07.2020г.  №277-ФЗ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2,87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B2358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6F86115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358">
        <w:rPr>
          <w:rFonts w:ascii="Arial" w:eastAsia="Times New Roman" w:hAnsi="Arial" w:cs="Arial"/>
          <w:noProof/>
          <w:sz w:val="24"/>
          <w:szCs w:val="24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AB2358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</w:p>
    <w:p w14:paraId="21B13CC5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Использовать информационную систему ЕИАС ЖКХ Московской области при проведении общих собраний собственников помещений в многоквартирном доме</w:t>
      </w:r>
    </w:p>
    <w:p w14:paraId="277518C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A021BC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46A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6AC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E522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6ABEF1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507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48D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F35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046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10E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4E5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A7DD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DFE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132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3C45548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07EC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t>235,80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6DE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A17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20,72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143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AF8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E24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BC2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D48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A5D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2,87</w:t>
            </w:r>
          </w:p>
        </w:tc>
      </w:tr>
    </w:tbl>
    <w:p w14:paraId="4AC7FCA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534956A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B2358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7D550248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358">
        <w:rPr>
          <w:rFonts w:ascii="Arial" w:eastAsia="Times New Roman" w:hAnsi="Arial" w:cs="Arial"/>
          <w:noProof/>
          <w:sz w:val="24"/>
          <w:szCs w:val="24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AB2358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</w:p>
    <w:p w14:paraId="414591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 xml:space="preserve">Определить администратором общего собрания в электронном виде с использованием информационной системы ЕИАС ЖКХ Московской области управляющую организацию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«ВЕСТА-Комфорт» ОГРН 1135040003790</w:t>
      </w:r>
    </w:p>
    <w:p w14:paraId="24E1F8E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5C8D97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6A2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FE2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657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793CDA8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12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5B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B46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DD2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822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E42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2E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2A4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50F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3E00228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AC9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0CE4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BF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20,72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512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BAF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344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25E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5C9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243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2,87</w:t>
            </w:r>
          </w:p>
        </w:tc>
      </w:tr>
    </w:tbl>
    <w:p w14:paraId="73BFB0D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BF103B3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B2358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0827B5C9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358">
        <w:rPr>
          <w:rFonts w:ascii="Arial" w:eastAsia="Times New Roman" w:hAnsi="Arial" w:cs="Arial"/>
          <w:noProof/>
          <w:sz w:val="24"/>
          <w:szCs w:val="24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AB2358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 порядке приёма сообщений о проведении общих собраний  администратором общего собрания</w:t>
      </w:r>
    </w:p>
    <w:p w14:paraId="767585A1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сообщения о проведении общих собраний в соответствии со ст. 47.1 Жилищного Кодекса РФ</w:t>
      </w:r>
    </w:p>
    <w:p w14:paraId="159478BD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13EBC1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98E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3F7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990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B3EBA3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9A7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C3F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95ED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AAB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CA7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D4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19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06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7D1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0282FF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CE4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D63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5804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20,72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641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FA5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744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D89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5082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51E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2,87</w:t>
            </w:r>
          </w:p>
        </w:tc>
      </w:tr>
    </w:tbl>
    <w:p w14:paraId="50C4905C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FE308D8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B2358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63D6FDC4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358">
        <w:rPr>
          <w:rFonts w:ascii="Arial" w:eastAsia="Times New Roman" w:hAnsi="Arial" w:cs="Arial"/>
          <w:noProof/>
          <w:sz w:val="24"/>
          <w:szCs w:val="24"/>
        </w:rPr>
        <w:lastRenderedPageBreak/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AB2358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 порядке приёма решений собственников администратором общего собрания</w:t>
      </w:r>
    </w:p>
    <w:p w14:paraId="49D223FD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решения собственников помещений в соответствии со ст. 47.1 Жилищного Кодекса РФ</w:t>
      </w:r>
    </w:p>
    <w:p w14:paraId="1DBB8E4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EC258C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27AB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1A31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664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1F8431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CF5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5ED5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DCC1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406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BC8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A23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F8E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C49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BF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8DD522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795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235,80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2D53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87,82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4A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20,72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DF1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0D1C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8B4F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B17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EEA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12,18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614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2,87</w:t>
            </w:r>
          </w:p>
        </w:tc>
      </w:tr>
    </w:tbl>
    <w:p w14:paraId="6DA69EC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C27147C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B2358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7249B62E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358">
        <w:rPr>
          <w:rFonts w:ascii="Arial" w:eastAsia="Times New Roman" w:hAnsi="Arial" w:cs="Arial"/>
          <w:noProof/>
          <w:sz w:val="24"/>
          <w:szCs w:val="24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AB2358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</w:p>
    <w:p w14:paraId="10DEFA73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Определить продолжительность голосования (60 дней) по вопросам повестки дня общего собрания с использованием информационной системы ЕИАС ЖКХ Московской области</w:t>
      </w:r>
    </w:p>
    <w:p w14:paraId="553ACB7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F1FA5F3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9AB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870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657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10491E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E25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AC7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5E2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8B0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DC1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CD3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783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80A9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9A1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21F771BE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ECB8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203,10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984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75,64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63CF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E6B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B127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3A5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170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65,40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AE2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24,36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BC6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5,75</w:t>
            </w:r>
          </w:p>
        </w:tc>
      </w:tr>
    </w:tbl>
    <w:p w14:paraId="2CD353F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2486785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B2358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6EB835C7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2358">
        <w:rPr>
          <w:rFonts w:ascii="Arial" w:eastAsia="Times New Roman" w:hAnsi="Arial" w:cs="Arial"/>
          <w:noProof/>
          <w:sz w:val="24"/>
          <w:szCs w:val="24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AB2358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Об утверждении способа уведомления собственников помещений</w:t>
      </w:r>
    </w:p>
    <w:p w14:paraId="2BF3F2AE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B2358">
        <w:rPr>
          <w:rFonts w:ascii="Arial" w:eastAsia="Times New Roman" w:hAnsi="Arial" w:cs="Arial"/>
          <w:sz w:val="24"/>
          <w:szCs w:val="24"/>
        </w:rPr>
        <w:t xml:space="preserve">: </w:t>
      </w:r>
      <w:r w:rsidRPr="00AB2358">
        <w:rPr>
          <w:rFonts w:ascii="Arial" w:eastAsia="Times New Roman" w:hAnsi="Arial" w:cs="Arial"/>
          <w:noProof/>
          <w:sz w:val="24"/>
          <w:szCs w:val="24"/>
        </w:rPr>
        <w:t>Уведомлять собственников помещений о необходимости предоставления доступа в занимаемое жилое/нежилое помещение для осмотра или производства работ на общедомовом имуществе, ограничении коммунальных услуг и т.д. путем размещения информации в подъездах, на сайте управляющей организации или на других информационных ресурсах управляющей организации</w:t>
      </w:r>
    </w:p>
    <w:p w14:paraId="48B1B98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39FA3E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525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062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C26F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1D3DFDE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9EF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lastRenderedPageBreak/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BB9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FA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095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824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4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2B0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8CE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455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621A3F4A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BAC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268,50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C29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8B7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23,6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9E2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2A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6B0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5C7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0D8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C46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3FAE99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BE08C1D" w14:textId="77777777" w:rsidR="00AF7B94" w:rsidRPr="00AB235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B2358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09.09.2021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16EADF9A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на портале Единой информационно-аналитической системы жилищно-коммунального хозяйства Московской области, </w:t>
      </w:r>
      <w:hyperlink r:id="rId10" w:history="1">
        <w:r w:rsidRPr="00E766B9">
          <w:rPr>
            <w:rStyle w:val="a6"/>
            <w:rFonts w:ascii="Arial" w:eastAsia="Times New Roman" w:hAnsi="Arial" w:cs="Arial"/>
            <w:sz w:val="24"/>
            <w:szCs w:val="24"/>
          </w:rPr>
          <w:t>https://dom.mosreg.ru</w:t>
        </w:r>
      </w:hyperlink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B94"/>
    <w:rsid w:val="00014EAB"/>
    <w:rsid w:val="00023C7A"/>
    <w:rsid w:val="0006064B"/>
    <w:rsid w:val="00065C6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2358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m.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87647-E957-4BED-8074-92762BF8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Клочков Дмитрий</cp:lastModifiedBy>
  <cp:revision>2</cp:revision>
  <cp:lastPrinted>2021-09-13T11:51:00Z</cp:lastPrinted>
  <dcterms:created xsi:type="dcterms:W3CDTF">2021-09-13T11:52:00Z</dcterms:created>
  <dcterms:modified xsi:type="dcterms:W3CDTF">2021-09-13T11:52:00Z</dcterms:modified>
</cp:coreProperties>
</file>